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B729" w14:textId="77777777" w:rsidR="002B611F" w:rsidRDefault="00DB23C9">
      <w:r>
        <w:fldChar w:fldCharType="begin"/>
      </w:r>
      <w:r>
        <w:instrText xml:space="preserve"> HYPERLINK "</w:instrText>
      </w:r>
      <w:r w:rsidRPr="00DB23C9">
        <w:instrText>https://www.minv.sk/?prispevok-za-ubytovanie</w:instrText>
      </w:r>
      <w:r>
        <w:instrText xml:space="preserve">" </w:instrText>
      </w:r>
      <w:r>
        <w:fldChar w:fldCharType="separate"/>
      </w:r>
      <w:r w:rsidRPr="00184272">
        <w:rPr>
          <w:rStyle w:val="Hypertextovprepojenie"/>
        </w:rPr>
        <w:t>https://www.minv.sk/?prispevok-za-ubytovanie</w:t>
      </w:r>
      <w:r>
        <w:fldChar w:fldCharType="end"/>
      </w:r>
    </w:p>
    <w:p w14:paraId="03B07611" w14:textId="77777777" w:rsidR="00DB23C9" w:rsidRPr="00DB23C9" w:rsidRDefault="00DB23C9" w:rsidP="00DB23C9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 w:rsidRPr="00DB23C9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Informácie k príspevku za ubytovanie cudzinca podľa zákona o azyle</w:t>
      </w:r>
    </w:p>
    <w:p w14:paraId="23AE194F" w14:textId="77777777" w:rsidR="00DB23C9" w:rsidRPr="00DB23C9" w:rsidRDefault="00DB23C9" w:rsidP="00DB23C9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Aktuálna </w:t>
      </w:r>
      <w:hyperlink r:id="rId5" w:tgtFrame="_blank" w:tooltip="Zákon č. 92/2022 o niektorých ďalších opatreniach v súvislosti so situáciou na Ukrajine [nové okno]" w:history="1">
        <w:r w:rsidRPr="00DB23C9">
          <w:rPr>
            <w:rFonts w:ascii="Tahoma" w:eastAsia="Times New Roman" w:hAnsi="Tahoma" w:cs="Tahoma"/>
            <w:b/>
            <w:bCs/>
            <w:color w:val="24578A"/>
            <w:sz w:val="19"/>
            <w:szCs w:val="19"/>
            <w:u w:val="single"/>
            <w:lang w:eastAsia="sk-SK"/>
          </w:rPr>
          <w:t>novela zákona o azyle účinná od 30. marca 2022</w:t>
        </w:r>
      </w:hyperlink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 okrem iného upravuje poskytovanie príspevku za ubytovanie osôb s udeleným štatútom dočasného útočiska. Tento príspevok budú ubytovateľom vyplácať samosprávy z prostriedkov poukázaných z ministerstva vnútra. Podrobnosti a postup pri vyplácaní príspevku upravuje </w:t>
      </w:r>
      <w:hyperlink r:id="rId6" w:tgtFrame="_blank" w:tooltip="Nariadenie vlády Slovenskej republiky č. 99/2022 o poskytovaní príspevku za ubytovanie odídenca [nové okno]" w:history="1">
        <w:r w:rsidRPr="00DB23C9">
          <w:rPr>
            <w:rFonts w:ascii="Tahoma" w:eastAsia="Times New Roman" w:hAnsi="Tahoma" w:cs="Tahoma"/>
            <w:b/>
            <w:bCs/>
            <w:color w:val="24578A"/>
            <w:sz w:val="19"/>
            <w:szCs w:val="19"/>
            <w:u w:val="single"/>
            <w:lang w:eastAsia="sk-SK"/>
          </w:rPr>
          <w:t>nariadenie vlády</w:t>
        </w:r>
      </w:hyperlink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 účinné od 31. marca 2022.</w:t>
      </w:r>
    </w:p>
    <w:p w14:paraId="690DA8D7" w14:textId="77777777" w:rsidR="00DB23C9" w:rsidRPr="00DB23C9" w:rsidRDefault="00DB23C9" w:rsidP="00DB23C9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Výška príspevku za ubytovanie sa bude vyplácať v závislosti od veku ubytovaných osôb, pričom za maloleté osoby do 15 rokov bude tento príspevok vyplácaný v polovičnej výške.</w:t>
      </w: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  </w:t>
      </w:r>
    </w:p>
    <w:p w14:paraId="4C132256" w14:textId="77777777" w:rsidR="00DB23C9" w:rsidRPr="00DB23C9" w:rsidRDefault="00DB23C9" w:rsidP="00DB23C9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Príspevok   sa poskytuje vo výške</w:t>
      </w:r>
    </w:p>
    <w:p w14:paraId="15191C1B" w14:textId="77777777" w:rsidR="00DB23C9" w:rsidRPr="00DB23C9" w:rsidRDefault="00DB23C9" w:rsidP="00DB23C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7 eur za jednu noc ubytovania odídenca, ak ide o fyzickú osobu, ktorá dovŕšila vek 15 rokov,</w:t>
      </w:r>
    </w:p>
    <w:p w14:paraId="7F57E9A2" w14:textId="77777777" w:rsidR="00DB23C9" w:rsidRPr="00DB23C9" w:rsidRDefault="00DB23C9" w:rsidP="00DB23C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3,50 eura za jednu noc ubytovania odídenca, ak ide o fyzickú osobu, ktorá nedovŕšila vek 15 rokov.</w:t>
      </w:r>
    </w:p>
    <w:p w14:paraId="6AAAE409" w14:textId="77777777" w:rsidR="00DB23C9" w:rsidRPr="00DB23C9" w:rsidRDefault="00DB23C9" w:rsidP="00DB23C9">
      <w:pPr>
        <w:spacing w:after="150" w:line="288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b/>
          <w:bCs/>
          <w:color w:val="DE3421"/>
          <w:sz w:val="19"/>
          <w:szCs w:val="19"/>
          <w:lang w:eastAsia="sk-SK"/>
        </w:rPr>
        <w:t>Kto môže získať príspevok z ministerstva vnútra?</w:t>
      </w:r>
    </w:p>
    <w:p w14:paraId="38FB1499" w14:textId="77777777" w:rsidR="00DB23C9" w:rsidRPr="00DB23C9" w:rsidRDefault="00DB23C9" w:rsidP="00DB23C9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Na príspevok za ubytovanie majú nárok osoby a subjekty, </w:t>
      </w: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ktoré neposkytujú ubytovanie na základe živnostenského oprávnenia:</w:t>
      </w:r>
    </w:p>
    <w:p w14:paraId="1351F791" w14:textId="77777777" w:rsidR="00DB23C9" w:rsidRPr="00DB23C9" w:rsidRDefault="00DB23C9" w:rsidP="00DB23C9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vlastníci  bytov a rodinných domov</w:t>
      </w: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.</w:t>
      </w:r>
    </w:p>
    <w:p w14:paraId="4A93422D" w14:textId="77777777" w:rsidR="00DB23C9" w:rsidRPr="00DB23C9" w:rsidRDefault="00DB23C9" w:rsidP="00DB23C9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tzv. ubytovacie zariadenia určené na krátkodobé ubytovanie/</w:t>
      </w: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podmienkou je, že ide o nepodnikateľské subjekty/;</w:t>
      </w:r>
    </w:p>
    <w:p w14:paraId="0E5EA3A6" w14:textId="77777777" w:rsidR="00DB23C9" w:rsidRPr="00DB23C9" w:rsidRDefault="00DB23C9" w:rsidP="00DB23C9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obce a </w:t>
      </w:r>
      <w:proofErr w:type="spellStart"/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vyšie</w:t>
      </w:r>
      <w:proofErr w:type="spellEnd"/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 územné celky</w:t>
      </w: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/ ak ubytovanie poskytnú bezodplatne priamo alebo prostredníctvom svojej rozpočtovej alebo príspevkovej organizácie/.</w:t>
      </w:r>
    </w:p>
    <w:p w14:paraId="5FB8CEFA" w14:textId="77777777" w:rsidR="00DB23C9" w:rsidRPr="00DB23C9" w:rsidRDefault="00DB23C9" w:rsidP="00DB23C9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Štátne účelové zariadenia sú zo schémy podpory formou vyššie uvedeného príspevku vyňaté. Podľa </w:t>
      </w:r>
      <w:r w:rsidRPr="00DB23C9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sk-SK"/>
        </w:rPr>
        <w:t>§ 36a ods. 5 zákona o azyle</w:t>
      </w: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sa štátnej rozpočtovej organizácii a štátnej príspevkovej organizácii sa príspevok neposkytuje. Náklady, ktoré im vznikli, si budú riešiť v rámci kapitoly svojho zriaďovateľa.</w:t>
      </w:r>
    </w:p>
    <w:p w14:paraId="4FE92516" w14:textId="77777777" w:rsidR="00DB23C9" w:rsidRPr="00DB23C9" w:rsidRDefault="00DB23C9" w:rsidP="00DB23C9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Príspevok za ubytovanie podnikateľským subjektom (teda aj hotelom) sa riadi schémou upravenou </w:t>
      </w: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v novele zákona o podpore cestovného ruchu</w:t>
      </w: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v gescii ministerstva dopravy. Podrobnosti a postup vyplácania upravuje </w:t>
      </w:r>
      <w:hyperlink r:id="rId7" w:tgtFrame="_blank" w:tooltip="NVSR č. 100/2022 o príspevku na poskytnutie ubytovania odídencovi v súvislosti so situáciou na Ukrajine [nové okno]" w:history="1">
        <w:r w:rsidRPr="00DB23C9">
          <w:rPr>
            <w:rFonts w:ascii="Tahoma" w:eastAsia="Times New Roman" w:hAnsi="Tahoma" w:cs="Tahoma"/>
            <w:b/>
            <w:bCs/>
            <w:color w:val="24578A"/>
            <w:sz w:val="19"/>
            <w:szCs w:val="19"/>
            <w:u w:val="single"/>
            <w:lang w:eastAsia="sk-SK"/>
          </w:rPr>
          <w:t>nariadenie vlády </w:t>
        </w:r>
      </w:hyperlink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účinné od 31. marca 2022. </w:t>
      </w:r>
    </w:p>
    <w:p w14:paraId="3E4095C8" w14:textId="77777777" w:rsidR="00DB23C9" w:rsidRPr="00DB23C9" w:rsidRDefault="00DB23C9" w:rsidP="00DB23C9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b/>
          <w:bCs/>
          <w:color w:val="DE3421"/>
          <w:sz w:val="19"/>
          <w:szCs w:val="19"/>
          <w:lang w:eastAsia="sk-SK"/>
        </w:rPr>
        <w:t>Podmienky získania príspevku za ubytovanie</w:t>
      </w:r>
    </w:p>
    <w:p w14:paraId="4EBEFCDC" w14:textId="77777777" w:rsidR="00DB23C9" w:rsidRPr="00DB23C9" w:rsidRDefault="00DB23C9" w:rsidP="00DB23C9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Základnou podmienkou pre získanie príspevku je </w:t>
      </w: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uzavretie zmluvy</w:t>
      </w: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o poskytnutí ubytovania medzi majiteľom nehnuteľnosti a odídencom. Upozorňujeme, že musí ísť o osobu odídenca, teda o osobu so štatútom dočasného útočiska. Prenajímateľ po uzatvorení zmluvy s odídencom zmluvu predloží obci. Obci zároveň po skončení každého kalendárneho mesiaca predloží </w:t>
      </w: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výkaz</w:t>
      </w: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o počte nocí, v ktorých skutočne poskytoval odídencovi ubytovanie.</w:t>
      </w:r>
    </w:p>
    <w:p w14:paraId="0FF770A5" w14:textId="77777777" w:rsidR="00DB23C9" w:rsidRPr="00DB23C9" w:rsidRDefault="00DB23C9" w:rsidP="00DB23C9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Príspevok bude oprávnenej osobe vyplácať </w:t>
      </w: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obec - </w:t>
      </w: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na účet v banke alebo v hotovosti. K výplate finančných prostriedkov prenajímateľovi dôjde až po tom, ako obec tieto finančné prostriedky dostane od ministerstva vnútra.</w:t>
      </w:r>
    </w:p>
    <w:p w14:paraId="22A932EC" w14:textId="77777777" w:rsidR="00DB23C9" w:rsidRPr="00DB23C9" w:rsidRDefault="00DB23C9" w:rsidP="00DB23C9">
      <w:pPr>
        <w:spacing w:after="150" w:line="288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lastRenderedPageBreak/>
        <w:t>Postup:</w:t>
      </w:r>
    </w:p>
    <w:p w14:paraId="50135E6D" w14:textId="77777777" w:rsidR="00DB23C9" w:rsidRPr="00DB23C9" w:rsidRDefault="00DB23C9" w:rsidP="00DB23C9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do 5 pracovných dní</w:t>
      </w: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po skončení kalendárneho mesiaca prenajímateľ odovzdá obci </w:t>
      </w: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výkaz;</w:t>
      </w:r>
    </w:p>
    <w:p w14:paraId="121A5B82" w14:textId="77777777" w:rsidR="00DB23C9" w:rsidRPr="00DB23C9" w:rsidRDefault="00DB23C9" w:rsidP="00DB23C9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obec zosumarizuje všetky výkazy od všetkých prenajímateľov a spracuje ich do jednotného </w:t>
      </w: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prehľadu o uplatnených príspevkoch</w:t>
      </w: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 ktorý pošle ministerstvu vnútra </w:t>
      </w: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do 15. dňa v kalendárnom mesiaci</w:t>
      </w: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; </w:t>
      </w:r>
    </w:p>
    <w:p w14:paraId="183550E3" w14:textId="77777777" w:rsidR="00DB23C9" w:rsidRPr="00DB23C9" w:rsidRDefault="00DB23C9" w:rsidP="00DB23C9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ministerstvo vnútra  po verifikácii a spracovaní doručených prehľadov poukáže príslušnú sumu obci </w:t>
      </w: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do konca kalendárneho mesiaca; </w:t>
      </w:r>
    </w:p>
    <w:p w14:paraId="506CD2F4" w14:textId="77777777" w:rsidR="00DB23C9" w:rsidRPr="00DB23C9" w:rsidRDefault="00DB23C9" w:rsidP="00DB23C9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obec vyplatí príspevky prenajímateľom </w:t>
      </w:r>
      <w:r w:rsidRPr="00DB23C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do 5 pracovných dní</w:t>
      </w:r>
      <w:r w:rsidRPr="00DB23C9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od prijatia prostriedkov od ministerstva.</w:t>
      </w:r>
    </w:p>
    <w:p w14:paraId="79E5C735" w14:textId="77777777" w:rsidR="00DB23C9" w:rsidRPr="00DB23C9" w:rsidRDefault="00DB23C9" w:rsidP="00DB23C9">
      <w:pPr>
        <w:spacing w:after="0" w:line="15" w:lineRule="atLeast"/>
        <w:rPr>
          <w:rFonts w:ascii="Tahoma" w:eastAsia="Times New Roman" w:hAnsi="Tahoma" w:cs="Tahoma"/>
          <w:color w:val="000000"/>
          <w:sz w:val="2"/>
          <w:szCs w:val="2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2"/>
          <w:szCs w:val="2"/>
          <w:lang w:eastAsia="sk-SK"/>
        </w:rPr>
        <w:t> </w:t>
      </w:r>
    </w:p>
    <w:p w14:paraId="7F184405" w14:textId="77777777" w:rsidR="00DB23C9" w:rsidRPr="00DB23C9" w:rsidRDefault="00DB23C9" w:rsidP="00DB23C9">
      <w:pPr>
        <w:spacing w:after="100" w:line="240" w:lineRule="auto"/>
        <w:rPr>
          <w:rFonts w:ascii="Tahoma" w:eastAsia="Times New Roman" w:hAnsi="Tahoma" w:cs="Tahoma"/>
          <w:color w:val="000000"/>
          <w:sz w:val="2"/>
          <w:szCs w:val="2"/>
          <w:lang w:eastAsia="sk-SK"/>
        </w:rPr>
      </w:pPr>
      <w:r w:rsidRPr="00DB23C9">
        <w:rPr>
          <w:rFonts w:ascii="Tahoma" w:eastAsia="Times New Roman" w:hAnsi="Tahoma" w:cs="Tahoma"/>
          <w:color w:val="000000"/>
          <w:sz w:val="2"/>
          <w:szCs w:val="2"/>
          <w:lang w:eastAsia="sk-SK"/>
        </w:rPr>
        <w:t> </w:t>
      </w:r>
    </w:p>
    <w:tbl>
      <w:tblPr>
        <w:tblW w:w="8310" w:type="dxa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406"/>
      </w:tblGrid>
      <w:tr w:rsidR="00DB23C9" w:rsidRPr="00DB23C9" w14:paraId="6A912CC4" w14:textId="77777777" w:rsidTr="00DB23C9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6791D" w14:textId="77777777" w:rsidR="00DB23C9" w:rsidRPr="00DB23C9" w:rsidRDefault="00DB23C9" w:rsidP="00DB23C9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DB23C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  <w:t>Dokumenty na stiahnutie</w:t>
            </w:r>
          </w:p>
        </w:tc>
      </w:tr>
      <w:tr w:rsidR="00DB23C9" w:rsidRPr="00DB23C9" w14:paraId="335C8F13" w14:textId="77777777" w:rsidTr="00DB23C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F563C" w14:textId="77777777" w:rsidR="00DB23C9" w:rsidRPr="00DB23C9" w:rsidRDefault="00194FC0" w:rsidP="00DB23C9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8" w:history="1"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 xml:space="preserve">Príspevok za ubytovanie - najčastejšie otázky - aktualizácia k 4. 4. 2022 (428,5 </w:t>
              </w:r>
              <w:proofErr w:type="spellStart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kB</w:t>
              </w:r>
              <w:proofErr w:type="spellEnd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C1F60" w14:textId="77777777" w:rsidR="00DB23C9" w:rsidRPr="00DB23C9" w:rsidRDefault="00DB23C9" w:rsidP="00DB23C9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01F048BD" wp14:editId="7A2337CC">
                  <wp:extent cx="151130" cy="151130"/>
                  <wp:effectExtent l="0" t="0" r="1270" b="1270"/>
                  <wp:docPr id="8" name="Obrázok 8" descr="dokumen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kumen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C9" w:rsidRPr="00DB23C9" w14:paraId="16B3EBBF" w14:textId="77777777" w:rsidTr="00DB23C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9A6A5" w14:textId="77777777" w:rsidR="00DB23C9" w:rsidRPr="00DB23C9" w:rsidRDefault="00194FC0" w:rsidP="00DB23C9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0" w:history="1"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 xml:space="preserve">Vzor zmluvy o poskytnutí ubytovania odídencovi (52,3 </w:t>
              </w:r>
              <w:proofErr w:type="spellStart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kB</w:t>
              </w:r>
              <w:proofErr w:type="spellEnd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ABA25" w14:textId="77777777" w:rsidR="00DB23C9" w:rsidRPr="00DB23C9" w:rsidRDefault="00DB23C9" w:rsidP="00DB23C9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342095B5" wp14:editId="611C1040">
                  <wp:extent cx="151130" cy="151130"/>
                  <wp:effectExtent l="0" t="0" r="1270" b="1270"/>
                  <wp:docPr id="7" name="Obrázok 7" descr="dokumen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kumen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C9" w:rsidRPr="00DB23C9" w14:paraId="34898F00" w14:textId="77777777" w:rsidTr="00DB23C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7B640" w14:textId="77777777" w:rsidR="00DB23C9" w:rsidRPr="00DB23C9" w:rsidRDefault="00194FC0" w:rsidP="00DB23C9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2" w:history="1"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 xml:space="preserve">Vzor čestného vyhlásenia oprávnenej osoby k zmluve o poskytnutí ubytovania odídencovi (34,3 </w:t>
              </w:r>
              <w:proofErr w:type="spellStart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kB</w:t>
              </w:r>
              <w:proofErr w:type="spellEnd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76565" w14:textId="77777777" w:rsidR="00DB23C9" w:rsidRPr="00DB23C9" w:rsidRDefault="00DB23C9" w:rsidP="00DB23C9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0CA85CBE" wp14:editId="31FA914F">
                  <wp:extent cx="151130" cy="151130"/>
                  <wp:effectExtent l="0" t="0" r="1270" b="1270"/>
                  <wp:docPr id="6" name="Obrázok 6" descr="dokumen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kumen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C9" w:rsidRPr="00DB23C9" w14:paraId="538E34A1" w14:textId="77777777" w:rsidTr="00DB23C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FB0C8" w14:textId="77777777" w:rsidR="00DB23C9" w:rsidRPr="00DB23C9" w:rsidRDefault="00194FC0" w:rsidP="00DB23C9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3" w:history="1"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 xml:space="preserve">AKTUALIZOVANÝ Vzor prehľadu o uplatnených príspevkoch za kalendárny mesiac (206,3 </w:t>
              </w:r>
              <w:proofErr w:type="spellStart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kB</w:t>
              </w:r>
              <w:proofErr w:type="spellEnd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DA636" w14:textId="77777777" w:rsidR="00DB23C9" w:rsidRPr="00DB23C9" w:rsidRDefault="00DB23C9" w:rsidP="00DB23C9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74A54496" wp14:editId="034513E0">
                  <wp:extent cx="151130" cy="151130"/>
                  <wp:effectExtent l="0" t="0" r="1270" b="1270"/>
                  <wp:docPr id="5" name="Obrázok 5" descr="dokumen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kumen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C9" w:rsidRPr="00DB23C9" w14:paraId="7D86D087" w14:textId="77777777" w:rsidTr="00DB23C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5DFE7" w14:textId="77777777" w:rsidR="00DB23C9" w:rsidRPr="00DB23C9" w:rsidRDefault="00194FC0" w:rsidP="00DB23C9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5" w:history="1"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 xml:space="preserve">Vzor výkazu oprávnenej fyzickej osoby o výške príspevku za ubytovanie odídenca (108,2 </w:t>
              </w:r>
              <w:proofErr w:type="spellStart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kB</w:t>
              </w:r>
              <w:proofErr w:type="spellEnd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B6B78" w14:textId="77777777" w:rsidR="00DB23C9" w:rsidRPr="00DB23C9" w:rsidRDefault="00DB23C9" w:rsidP="00DB23C9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0C1822B7" wp14:editId="14F86BA6">
                  <wp:extent cx="151130" cy="151130"/>
                  <wp:effectExtent l="0" t="0" r="1270" b="1270"/>
                  <wp:docPr id="4" name="Obrázok 4" descr="dokumen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kumen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C9" w:rsidRPr="00DB23C9" w14:paraId="470ED5AD" w14:textId="77777777" w:rsidTr="00DB23C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AC780" w14:textId="77777777" w:rsidR="00DB23C9" w:rsidRPr="00DB23C9" w:rsidRDefault="00194FC0" w:rsidP="00DB23C9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6" w:history="1"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 xml:space="preserve">Vzor výkazu oprávnenej právnickej osoby o výške príspevku za ubytovanie odídenca (108,7 </w:t>
              </w:r>
              <w:proofErr w:type="spellStart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kB</w:t>
              </w:r>
              <w:proofErr w:type="spellEnd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4481A" w14:textId="77777777" w:rsidR="00DB23C9" w:rsidRPr="00DB23C9" w:rsidRDefault="00DB23C9" w:rsidP="00DB23C9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19468D60" wp14:editId="42AA4A71">
                  <wp:extent cx="151130" cy="151130"/>
                  <wp:effectExtent l="0" t="0" r="1270" b="1270"/>
                  <wp:docPr id="3" name="Obrázok 3" descr="dokumen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kumen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C9" w:rsidRPr="00DB23C9" w14:paraId="64462860" w14:textId="77777777" w:rsidTr="00DB23C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82B96" w14:textId="77777777" w:rsidR="00DB23C9" w:rsidRPr="00DB23C9" w:rsidRDefault="00194FC0" w:rsidP="00DB23C9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7" w:history="1"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 xml:space="preserve">Manuál pre oprávnené osoby a obce k príspevku za ubytovanie (230,2 </w:t>
              </w:r>
              <w:proofErr w:type="spellStart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kB</w:t>
              </w:r>
              <w:proofErr w:type="spellEnd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CD5E2" w14:textId="77777777" w:rsidR="00DB23C9" w:rsidRPr="00DB23C9" w:rsidRDefault="00DB23C9" w:rsidP="00DB23C9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19F6B9D7" wp14:editId="294434BD">
                  <wp:extent cx="151130" cy="151130"/>
                  <wp:effectExtent l="0" t="0" r="1270" b="1270"/>
                  <wp:docPr id="2" name="Obrázok 2" descr="dokumen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kumen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C9" w:rsidRPr="00DB23C9" w14:paraId="11138A28" w14:textId="77777777" w:rsidTr="00DB23C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7CC94" w14:textId="77777777" w:rsidR="00DB23C9" w:rsidRPr="00DB23C9" w:rsidRDefault="00194FC0" w:rsidP="00DB23C9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8" w:history="1"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 xml:space="preserve">Manuál pre oprávnené osoby a obce k príspevku za ubytovanie - príloha (12,8 </w:t>
              </w:r>
              <w:proofErr w:type="spellStart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kB</w:t>
              </w:r>
              <w:proofErr w:type="spellEnd"/>
              <w:r w:rsidR="00DB23C9" w:rsidRPr="00DB23C9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04492" w14:textId="77777777" w:rsidR="00DB23C9" w:rsidRPr="00DB23C9" w:rsidRDefault="00DB23C9" w:rsidP="00DB23C9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38A80303" wp14:editId="20886774">
                  <wp:extent cx="151130" cy="151130"/>
                  <wp:effectExtent l="0" t="0" r="1270" b="1270"/>
                  <wp:docPr id="1" name="Obrázok 1" descr="dokumen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kumen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7D056" w14:textId="77777777" w:rsidR="00DB23C9" w:rsidRDefault="00DB23C9"/>
    <w:sectPr w:rsidR="00DB23C9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numPicBullet w:numPicBulletId="1">
    <w:pict>
      <v:shape id="_x0000_i1091" type="#_x0000_t75" style="width:3in;height:3in" o:bullet="t"/>
    </w:pict>
  </w:numPicBullet>
  <w:numPicBullet w:numPicBulletId="2">
    <w:pict>
      <v:shape id="_x0000_i1092" type="#_x0000_t75" style="width:3in;height:3in" o:bullet="t"/>
    </w:pict>
  </w:numPicBullet>
  <w:abstractNum w:abstractNumId="0" w15:restartNumberingAfterBreak="0">
    <w:nsid w:val="2BB752D1"/>
    <w:multiLevelType w:val="multilevel"/>
    <w:tmpl w:val="A0C097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754C5"/>
    <w:multiLevelType w:val="multilevel"/>
    <w:tmpl w:val="AE14B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30CFF"/>
    <w:multiLevelType w:val="multilevel"/>
    <w:tmpl w:val="89ACEDB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C9"/>
    <w:rsid w:val="00042308"/>
    <w:rsid w:val="00055364"/>
    <w:rsid w:val="00194FC0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DB23C9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299B"/>
  <w15:docId w15:val="{2FEAF574-4526-49A9-AE85-43833C82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DB23C9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B23C9"/>
    <w:pPr>
      <w:spacing w:after="150" w:line="288" w:lineRule="auto"/>
      <w:outlineLvl w:val="3"/>
    </w:pPr>
    <w:rPr>
      <w:rFonts w:ascii="Tahoma" w:eastAsia="Times New Roman" w:hAnsi="Tahoma" w:cs="Tahoma"/>
      <w:b/>
      <w:bCs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DB23C9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B23C9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B23C9"/>
    <w:rPr>
      <w:rFonts w:ascii="Tahoma" w:eastAsia="Times New Roman" w:hAnsi="Tahoma" w:cs="Tahoma"/>
      <w:b/>
      <w:bCs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B23C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B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B23C9"/>
    <w:rPr>
      <w:i/>
      <w:iCs/>
    </w:rPr>
  </w:style>
  <w:style w:type="character" w:customStyle="1" w:styleId="nadpismodry1">
    <w:name w:val="nadpismodry1"/>
    <w:basedOn w:val="Predvolenpsmoodseku"/>
    <w:rsid w:val="00DB23C9"/>
    <w:rPr>
      <w:b/>
      <w:bCs/>
      <w:caps w:val="0"/>
      <w:vanish w:val="0"/>
      <w:webHidden w:val="0"/>
      <w:color w:val="000000"/>
      <w:shd w:val="clear" w:color="auto" w:fill="auto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9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?prispevok-za-ubytovanie&amp;subor=439762" TargetMode="External"/><Relationship Id="rId13" Type="http://schemas.openxmlformats.org/officeDocument/2006/relationships/hyperlink" Target="https://www.minv.sk/?prispevok-za-ubytovanie&amp;subor=439704" TargetMode="External"/><Relationship Id="rId18" Type="http://schemas.openxmlformats.org/officeDocument/2006/relationships/hyperlink" Target="https://www.minv.sk/?prispevok-za-ubytovanie&amp;subor=439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22/100/20220331" TargetMode="External"/><Relationship Id="rId12" Type="http://schemas.openxmlformats.org/officeDocument/2006/relationships/hyperlink" Target="https://www.minv.sk/?prispevok-za-ubytovanie&amp;subor=439653" TargetMode="External"/><Relationship Id="rId17" Type="http://schemas.openxmlformats.org/officeDocument/2006/relationships/hyperlink" Target="https://www.minv.sk/?prispevok-za-ubytovanie&amp;subor=4397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v.sk/?prispevok-za-ubytovanie&amp;subor=4396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22/99/20220331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www.slov-lex.sk/pravne-predpisy/SK/ZZ/2022/92/20220330" TargetMode="External"/><Relationship Id="rId15" Type="http://schemas.openxmlformats.org/officeDocument/2006/relationships/hyperlink" Target="https://www.minv.sk/?prispevok-za-ubytovanie&amp;subor=439648" TargetMode="External"/><Relationship Id="rId10" Type="http://schemas.openxmlformats.org/officeDocument/2006/relationships/hyperlink" Target="https://www.minv.sk/?prispevok-za-ubytovanie&amp;subor=4396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horvathova</cp:lastModifiedBy>
  <cp:revision>2</cp:revision>
  <dcterms:created xsi:type="dcterms:W3CDTF">2022-04-05T13:04:00Z</dcterms:created>
  <dcterms:modified xsi:type="dcterms:W3CDTF">2022-04-05T13:04:00Z</dcterms:modified>
</cp:coreProperties>
</file>